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34" w:rsidRDefault="00FA6034" w:rsidP="00FA6034">
      <w:pPr>
        <w:jc w:val="center"/>
        <w:rPr>
          <w:rFonts w:asciiTheme="majorHAnsi" w:hAnsiTheme="majorHAnsi" w:cstheme="majorHAnsi"/>
          <w:sz w:val="32"/>
          <w:u w:val="single"/>
        </w:rPr>
      </w:pPr>
      <w:r w:rsidRPr="00FA6034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5880100</wp:posOffset>
            </wp:positionH>
            <wp:positionV relativeFrom="paragraph">
              <wp:posOffset>-279400</wp:posOffset>
            </wp:positionV>
            <wp:extent cx="971550" cy="971550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034">
        <w:rPr>
          <w:rFonts w:asciiTheme="majorHAnsi" w:hAnsiTheme="majorHAnsi" w:cstheme="majorHAnsi"/>
          <w:sz w:val="32"/>
          <w:u w:val="single"/>
        </w:rPr>
        <w:t>Reception Maths Non-Negotiables</w:t>
      </w:r>
    </w:p>
    <w:p w:rsidR="00FA6034" w:rsidRPr="00FA6034" w:rsidRDefault="00FA6034" w:rsidP="00FA6034">
      <w:pPr>
        <w:jc w:val="center"/>
        <w:rPr>
          <w:rFonts w:asciiTheme="majorHAnsi" w:hAnsiTheme="majorHAnsi" w:cstheme="majorHAnsi"/>
          <w:sz w:val="14"/>
          <w:u w:val="single"/>
        </w:rPr>
      </w:pP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bookmarkStart w:id="0" w:name="_GoBack"/>
      <w:r w:rsidRPr="00D51DBC">
        <w:rPr>
          <w:color w:val="auto"/>
        </w:rPr>
        <w:t>- Count reliably to 20 &amp; beyond where possible</w:t>
      </w:r>
      <w:r w:rsidRPr="00D51DBC">
        <w:rPr>
          <w:color w:val="auto"/>
        </w:rPr>
        <w:t>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Compare quantities up to 10</w:t>
      </w:r>
      <w:r w:rsidRPr="00D51DBC">
        <w:rPr>
          <w:color w:val="auto"/>
        </w:rPr>
        <w:t>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Write all numbers to 10</w:t>
      </w:r>
      <w:r w:rsidRPr="00D51DBC">
        <w:rPr>
          <w:color w:val="auto"/>
        </w:rPr>
        <w:t>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Subitise numbers to 5</w:t>
      </w:r>
      <w:r w:rsidRPr="00D51DBC">
        <w:rPr>
          <w:color w:val="auto"/>
        </w:rPr>
        <w:t>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Say one more or less</w:t>
      </w:r>
      <w:r w:rsidRPr="00D51DBC">
        <w:rPr>
          <w:color w:val="auto"/>
        </w:rPr>
        <w:t>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Recall number bonds to five without reference to aids.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Know some number bonds to 10 including some double facts, odd &amp; even reference.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Add &amp; subtract two single digit numbers.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Count on/back to find the answe</w:t>
      </w:r>
      <w:r w:rsidRPr="00D51DBC">
        <w:rPr>
          <w:color w:val="auto"/>
        </w:rPr>
        <w:t>r.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 Understand the terms: tall/short, light/heavy in context</w:t>
      </w:r>
      <w:r w:rsidRPr="00D51DBC">
        <w:rPr>
          <w:color w:val="auto"/>
        </w:rPr>
        <w:t>.</w:t>
      </w:r>
    </w:p>
    <w:p w:rsidR="00FA6034" w:rsidRPr="00D51DBC" w:rsidRDefault="00FA6034" w:rsidP="00D51DBC">
      <w:pPr>
        <w:pStyle w:val="Heading2"/>
        <w:spacing w:line="480" w:lineRule="auto"/>
        <w:rPr>
          <w:color w:val="auto"/>
        </w:rPr>
      </w:pPr>
      <w:r w:rsidRPr="00D51DBC">
        <w:rPr>
          <w:color w:val="auto"/>
        </w:rPr>
        <w:t>-</w:t>
      </w:r>
      <w:r w:rsidR="00D51DBC">
        <w:rPr>
          <w:color w:val="auto"/>
        </w:rPr>
        <w:t xml:space="preserve"> </w:t>
      </w:r>
      <w:r w:rsidRPr="00D51DBC">
        <w:rPr>
          <w:color w:val="auto"/>
        </w:rPr>
        <w:t>Recognise &amp; name 2D shapes (square, circles &amp; triangles)</w:t>
      </w:r>
      <w:r w:rsidRPr="00D51DBC">
        <w:rPr>
          <w:color w:val="auto"/>
        </w:rPr>
        <w:t>.</w:t>
      </w:r>
    </w:p>
    <w:bookmarkEnd w:id="0"/>
    <w:p w:rsidR="00FA6034" w:rsidRPr="00FA6034" w:rsidRDefault="00FA6034" w:rsidP="00FA6034">
      <w:pPr>
        <w:rPr>
          <w:rFonts w:asciiTheme="majorHAnsi" w:hAnsiTheme="majorHAnsi" w:cstheme="majorHAnsi"/>
          <w:u w:val="single"/>
        </w:rPr>
      </w:pPr>
    </w:p>
    <w:sectPr w:rsidR="00FA6034" w:rsidRPr="00FA6034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D51DBC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1D8A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>Holy Name RC Primary School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Fotini Michael</cp:lastModifiedBy>
  <cp:revision>2</cp:revision>
  <dcterms:created xsi:type="dcterms:W3CDTF">2022-02-03T13:19:00Z</dcterms:created>
  <dcterms:modified xsi:type="dcterms:W3CDTF">2022-02-03T13:27:00Z</dcterms:modified>
</cp:coreProperties>
</file>